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B4E4" w14:textId="77777777" w:rsidR="00B0612E" w:rsidRDefault="00B0612E" w:rsidP="00310669">
      <w:pPr>
        <w:pBdr>
          <w:bottom w:val="single" w:sz="4" w:space="1" w:color="auto"/>
        </w:pBdr>
        <w:spacing w:before="0"/>
        <w:rPr>
          <w:rFonts w:asciiTheme="minorHAnsi" w:hAnsiTheme="minorHAnsi"/>
          <w:i/>
        </w:rPr>
      </w:pPr>
    </w:p>
    <w:p w14:paraId="21F23B56" w14:textId="6323DA7A" w:rsidR="00B55CE3" w:rsidRDefault="002D7454" w:rsidP="00310669">
      <w:pPr>
        <w:pBdr>
          <w:bottom w:val="single" w:sz="4" w:space="1" w:color="auto"/>
        </w:pBdr>
        <w:spacing w:befor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Medientext, </w:t>
      </w:r>
      <w:r w:rsidR="003323C3">
        <w:rPr>
          <w:rFonts w:asciiTheme="minorHAnsi" w:hAnsiTheme="minorHAnsi"/>
          <w:i/>
        </w:rPr>
        <w:t xml:space="preserve">7. </w:t>
      </w:r>
      <w:proofErr w:type="gramStart"/>
      <w:r w:rsidR="003323C3">
        <w:rPr>
          <w:rFonts w:asciiTheme="minorHAnsi" w:hAnsiTheme="minorHAnsi"/>
          <w:i/>
        </w:rPr>
        <w:t xml:space="preserve">November </w:t>
      </w:r>
      <w:r w:rsidR="000A452B">
        <w:rPr>
          <w:rFonts w:asciiTheme="minorHAnsi" w:hAnsiTheme="minorHAnsi"/>
          <w:i/>
        </w:rPr>
        <w:t xml:space="preserve"> 2022</w:t>
      </w:r>
      <w:proofErr w:type="gramEnd"/>
    </w:p>
    <w:p w14:paraId="64DB2808" w14:textId="77777777" w:rsidR="00B55CE3" w:rsidRDefault="00B55CE3" w:rsidP="00041C5B">
      <w:pPr>
        <w:spacing w:before="0"/>
        <w:rPr>
          <w:rFonts w:asciiTheme="minorHAnsi" w:hAnsiTheme="minorHAnsi"/>
        </w:rPr>
      </w:pPr>
    </w:p>
    <w:p w14:paraId="469BBA49" w14:textId="4D781CE5" w:rsidR="00326E5E" w:rsidRPr="00F5385F" w:rsidRDefault="008E22F3" w:rsidP="00F5385F">
      <w:pPr>
        <w:pStyle w:val="Listenabsatz"/>
        <w:widowControl w:val="0"/>
        <w:tabs>
          <w:tab w:val="left" w:pos="851"/>
        </w:tabs>
        <w:autoSpaceDE w:val="0"/>
        <w:autoSpaceDN w:val="0"/>
        <w:adjustRightInd w:val="0"/>
        <w:spacing w:before="0" w:after="240" w:line="276" w:lineRule="auto"/>
        <w:ind w:left="0"/>
        <w:jc w:val="both"/>
        <w:rPr>
          <w:b/>
          <w:bCs/>
          <w:sz w:val="36"/>
          <w:szCs w:val="36"/>
        </w:rPr>
      </w:pPr>
      <w:r w:rsidRPr="008E22F3">
        <w:rPr>
          <w:b/>
          <w:bCs/>
          <w:sz w:val="36"/>
          <w:szCs w:val="36"/>
        </w:rPr>
        <w:t>Die Schweiz brennt</w:t>
      </w:r>
      <w:r>
        <w:rPr>
          <w:b/>
          <w:bCs/>
          <w:sz w:val="36"/>
          <w:szCs w:val="36"/>
        </w:rPr>
        <w:t xml:space="preserve">! – </w:t>
      </w:r>
      <w:r w:rsidR="00C20BD7">
        <w:rPr>
          <w:b/>
          <w:bCs/>
          <w:sz w:val="36"/>
          <w:szCs w:val="36"/>
        </w:rPr>
        <w:t xml:space="preserve">am </w:t>
      </w:r>
      <w:r w:rsidR="00424A5E">
        <w:rPr>
          <w:b/>
          <w:bCs/>
          <w:sz w:val="36"/>
          <w:szCs w:val="36"/>
        </w:rPr>
        <w:t>1</w:t>
      </w:r>
      <w:r w:rsidR="000A452B">
        <w:rPr>
          <w:b/>
          <w:bCs/>
          <w:sz w:val="36"/>
          <w:szCs w:val="36"/>
        </w:rPr>
        <w:t>2</w:t>
      </w:r>
      <w:r w:rsidR="00424A5E">
        <w:rPr>
          <w:b/>
          <w:bCs/>
          <w:sz w:val="36"/>
          <w:szCs w:val="36"/>
        </w:rPr>
        <w:t>. November 202</w:t>
      </w:r>
      <w:r w:rsidR="000A452B">
        <w:rPr>
          <w:b/>
          <w:bCs/>
          <w:sz w:val="36"/>
          <w:szCs w:val="36"/>
        </w:rPr>
        <w:t>2</w:t>
      </w:r>
      <w:r w:rsidRPr="008E22F3">
        <w:rPr>
          <w:b/>
          <w:bCs/>
          <w:sz w:val="36"/>
          <w:szCs w:val="36"/>
        </w:rPr>
        <w:t xml:space="preserve"> </w:t>
      </w:r>
    </w:p>
    <w:p w14:paraId="5F465444" w14:textId="2E97D8E0" w:rsidR="00BA3055" w:rsidRPr="00BA3055" w:rsidRDefault="00BA3055" w:rsidP="00174B8F">
      <w:pPr>
        <w:spacing w:before="0" w:line="276" w:lineRule="auto"/>
        <w:jc w:val="both"/>
        <w:rPr>
          <w:rFonts w:cs="Calibri"/>
          <w:b/>
          <w:sz w:val="20"/>
          <w:szCs w:val="20"/>
        </w:rPr>
      </w:pPr>
      <w:r w:rsidRPr="00BA3055">
        <w:rPr>
          <w:rFonts w:cs="Calibri"/>
          <w:b/>
          <w:sz w:val="20"/>
          <w:szCs w:val="20"/>
        </w:rPr>
        <w:t xml:space="preserve">Am </w:t>
      </w:r>
      <w:r w:rsidR="0059025A">
        <w:rPr>
          <w:rFonts w:cs="Calibri"/>
          <w:b/>
          <w:sz w:val="20"/>
          <w:szCs w:val="20"/>
        </w:rPr>
        <w:t>n</w:t>
      </w:r>
      <w:r w:rsidRPr="00BA3055">
        <w:rPr>
          <w:rFonts w:cs="Calibri"/>
          <w:b/>
          <w:sz w:val="20"/>
          <w:szCs w:val="20"/>
        </w:rPr>
        <w:t>ationalen Brennertag «Die Schweiz brennt»</w:t>
      </w:r>
      <w:r w:rsidR="00C20BD7">
        <w:rPr>
          <w:rFonts w:cs="Calibri"/>
          <w:b/>
          <w:sz w:val="20"/>
          <w:szCs w:val="20"/>
        </w:rPr>
        <w:t xml:space="preserve"> vom Samstag, 1</w:t>
      </w:r>
      <w:r w:rsidR="000A452B">
        <w:rPr>
          <w:rFonts w:cs="Calibri"/>
          <w:b/>
          <w:sz w:val="20"/>
          <w:szCs w:val="20"/>
        </w:rPr>
        <w:t>2</w:t>
      </w:r>
      <w:r w:rsidR="00C20BD7">
        <w:rPr>
          <w:rFonts w:cs="Calibri"/>
          <w:b/>
          <w:sz w:val="20"/>
          <w:szCs w:val="20"/>
        </w:rPr>
        <w:t>. November 202</w:t>
      </w:r>
      <w:r w:rsidR="000A452B">
        <w:rPr>
          <w:rFonts w:cs="Calibri"/>
          <w:b/>
          <w:sz w:val="20"/>
          <w:szCs w:val="20"/>
        </w:rPr>
        <w:t>2</w:t>
      </w:r>
      <w:r w:rsidRPr="00BA3055">
        <w:rPr>
          <w:rFonts w:cs="Calibri"/>
          <w:b/>
          <w:sz w:val="20"/>
          <w:szCs w:val="20"/>
        </w:rPr>
        <w:t xml:space="preserve"> </w:t>
      </w:r>
      <w:r w:rsidR="00424A5E">
        <w:rPr>
          <w:rFonts w:cs="Calibri"/>
          <w:b/>
          <w:sz w:val="20"/>
          <w:szCs w:val="20"/>
        </w:rPr>
        <w:t xml:space="preserve">öffnen </w:t>
      </w:r>
      <w:r w:rsidR="000A452B">
        <w:rPr>
          <w:rFonts w:cs="Calibri"/>
          <w:b/>
          <w:sz w:val="20"/>
          <w:szCs w:val="20"/>
        </w:rPr>
        <w:t>5</w:t>
      </w:r>
      <w:r w:rsidR="00424A5E">
        <w:rPr>
          <w:rFonts w:cs="Calibri"/>
          <w:b/>
          <w:sz w:val="20"/>
          <w:szCs w:val="20"/>
        </w:rPr>
        <w:t xml:space="preserve">0 Brennereien in allen Landesteilen ihre Tore und </w:t>
      </w:r>
      <w:r w:rsidRPr="00BA3055">
        <w:rPr>
          <w:rFonts w:cs="Calibri"/>
          <w:b/>
          <w:sz w:val="20"/>
          <w:szCs w:val="20"/>
        </w:rPr>
        <w:t>lassen das Publikum in ihre Brennkessel schauen.</w:t>
      </w:r>
    </w:p>
    <w:p w14:paraId="281B9510" w14:textId="2BBF960E" w:rsidR="00BA3055" w:rsidRDefault="00BA3055" w:rsidP="00174B8F">
      <w:pPr>
        <w:spacing w:before="0" w:line="276" w:lineRule="auto"/>
        <w:jc w:val="both"/>
        <w:rPr>
          <w:rFonts w:cs="Calibri"/>
          <w:sz w:val="20"/>
          <w:szCs w:val="20"/>
        </w:rPr>
      </w:pPr>
    </w:p>
    <w:p w14:paraId="40645EFF" w14:textId="1FF60286" w:rsidR="008909F8" w:rsidRPr="006463B4" w:rsidRDefault="000A452B" w:rsidP="00174B8F">
      <w:pPr>
        <w:spacing w:before="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Von Anfang bis Ende </w:t>
      </w:r>
      <w:r w:rsidR="00174B8F">
        <w:rPr>
          <w:rFonts w:cs="Calibri"/>
          <w:sz w:val="20"/>
          <w:szCs w:val="20"/>
        </w:rPr>
        <w:t>«</w:t>
      </w:r>
      <w:r>
        <w:rPr>
          <w:rFonts w:cs="Calibri"/>
          <w:sz w:val="20"/>
          <w:szCs w:val="20"/>
        </w:rPr>
        <w:t xml:space="preserve">Swiss </w:t>
      </w:r>
      <w:proofErr w:type="spellStart"/>
      <w:r>
        <w:rPr>
          <w:rFonts w:cs="Calibri"/>
          <w:sz w:val="20"/>
          <w:szCs w:val="20"/>
        </w:rPr>
        <w:t>made</w:t>
      </w:r>
      <w:proofErr w:type="spellEnd"/>
      <w:r w:rsidR="00174B8F">
        <w:rPr>
          <w:rFonts w:cs="Calibri"/>
          <w:sz w:val="20"/>
          <w:szCs w:val="20"/>
        </w:rPr>
        <w:t>»</w:t>
      </w:r>
      <w:r>
        <w:rPr>
          <w:rFonts w:cs="Calibri"/>
          <w:sz w:val="20"/>
          <w:szCs w:val="20"/>
        </w:rPr>
        <w:t xml:space="preserve">, das sind </w:t>
      </w:r>
      <w:r w:rsidR="00424A5E">
        <w:rPr>
          <w:rFonts w:cs="Calibri"/>
          <w:sz w:val="20"/>
          <w:szCs w:val="20"/>
        </w:rPr>
        <w:t>Schweizer Spirituosen</w:t>
      </w:r>
      <w:r>
        <w:rPr>
          <w:rFonts w:cs="Calibri"/>
          <w:sz w:val="20"/>
          <w:szCs w:val="20"/>
        </w:rPr>
        <w:t>.</w:t>
      </w:r>
      <w:r w:rsidR="008D6E17">
        <w:rPr>
          <w:rFonts w:cs="Calibri"/>
          <w:sz w:val="20"/>
          <w:szCs w:val="20"/>
        </w:rPr>
        <w:t xml:space="preserve"> Rohstoffe vom Feld </w:t>
      </w:r>
      <w:r w:rsidR="00174B8F">
        <w:rPr>
          <w:rFonts w:cs="Calibri"/>
          <w:sz w:val="20"/>
          <w:szCs w:val="20"/>
        </w:rPr>
        <w:t xml:space="preserve">gelangen in unseren Brennereien direkt </w:t>
      </w:r>
      <w:r w:rsidR="008D6E17">
        <w:rPr>
          <w:rFonts w:cs="Calibri"/>
          <w:sz w:val="20"/>
          <w:szCs w:val="20"/>
        </w:rPr>
        <w:t>in die Produktion</w:t>
      </w:r>
      <w:r w:rsidR="00424A5E">
        <w:rPr>
          <w:rFonts w:cs="Calibri"/>
          <w:sz w:val="20"/>
          <w:szCs w:val="20"/>
        </w:rPr>
        <w:t xml:space="preserve">. Wo gibt </w:t>
      </w:r>
      <w:r w:rsidR="00AF5E98">
        <w:rPr>
          <w:rFonts w:cs="Calibri"/>
          <w:sz w:val="20"/>
          <w:szCs w:val="20"/>
        </w:rPr>
        <w:t xml:space="preserve">es </w:t>
      </w:r>
      <w:r w:rsidR="00424A5E">
        <w:rPr>
          <w:rFonts w:cs="Calibri"/>
          <w:sz w:val="20"/>
          <w:szCs w:val="20"/>
        </w:rPr>
        <w:t>das noch</w:t>
      </w:r>
      <w:r w:rsidR="008D6E17">
        <w:rPr>
          <w:rFonts w:cs="Calibri"/>
          <w:sz w:val="20"/>
          <w:szCs w:val="20"/>
        </w:rPr>
        <w:t>?</w:t>
      </w:r>
      <w:r w:rsidR="00424A5E">
        <w:rPr>
          <w:rFonts w:cs="Calibri"/>
          <w:sz w:val="20"/>
          <w:szCs w:val="20"/>
        </w:rPr>
        <w:t xml:space="preserve"> </w:t>
      </w:r>
      <w:r w:rsidR="008D6E17">
        <w:rPr>
          <w:rFonts w:cs="Calibri"/>
          <w:sz w:val="20"/>
          <w:szCs w:val="20"/>
        </w:rPr>
        <w:t>Jede Region hat ihre</w:t>
      </w:r>
      <w:r w:rsidR="002674BD">
        <w:rPr>
          <w:rFonts w:cs="Calibri"/>
          <w:sz w:val="20"/>
          <w:szCs w:val="20"/>
        </w:rPr>
        <w:t xml:space="preserve"> eigene, </w:t>
      </w:r>
      <w:proofErr w:type="spellStart"/>
      <w:r w:rsidR="002674BD">
        <w:rPr>
          <w:rFonts w:cs="Calibri"/>
          <w:sz w:val="20"/>
          <w:szCs w:val="20"/>
        </w:rPr>
        <w:t>regionentypische</w:t>
      </w:r>
      <w:proofErr w:type="spellEnd"/>
      <w:r w:rsidR="002674BD">
        <w:rPr>
          <w:rFonts w:cs="Calibri"/>
          <w:sz w:val="20"/>
          <w:szCs w:val="20"/>
        </w:rPr>
        <w:t xml:space="preserve"> Spirituosen. V</w:t>
      </w:r>
      <w:bookmarkStart w:id="0" w:name="_GoBack"/>
      <w:bookmarkEnd w:id="0"/>
      <w:r w:rsidR="008D6E17">
        <w:rPr>
          <w:rFonts w:cs="Calibri"/>
          <w:sz w:val="20"/>
          <w:szCs w:val="20"/>
        </w:rPr>
        <w:t xml:space="preserve">om Grappa im Tessin bis zum Apfelbrand im Thurgau. </w:t>
      </w:r>
      <w:r w:rsidR="0059025A">
        <w:rPr>
          <w:rFonts w:cs="Calibri"/>
          <w:sz w:val="20"/>
          <w:szCs w:val="20"/>
        </w:rPr>
        <w:t>Die Schweiz kennt eine lange Brennertradition</w:t>
      </w:r>
      <w:r w:rsidR="008D6E17">
        <w:rPr>
          <w:rFonts w:cs="Calibri"/>
          <w:sz w:val="20"/>
          <w:szCs w:val="20"/>
        </w:rPr>
        <w:t xml:space="preserve">. </w:t>
      </w:r>
      <w:r w:rsidR="00174B8F">
        <w:rPr>
          <w:rFonts w:cs="Calibri"/>
          <w:sz w:val="20"/>
          <w:szCs w:val="20"/>
        </w:rPr>
        <w:t xml:space="preserve">Am nationalen Brennertag </w:t>
      </w:r>
      <w:r w:rsidR="008D6E17">
        <w:rPr>
          <w:rFonts w:cs="Calibri"/>
          <w:sz w:val="20"/>
          <w:szCs w:val="20"/>
        </w:rPr>
        <w:t xml:space="preserve">«Die Schweiz brennt» </w:t>
      </w:r>
      <w:r w:rsidR="00174B8F">
        <w:rPr>
          <w:rFonts w:cs="Calibri"/>
          <w:sz w:val="20"/>
          <w:szCs w:val="20"/>
        </w:rPr>
        <w:t xml:space="preserve">erhält das Publikum </w:t>
      </w:r>
      <w:r w:rsidR="008D6E17">
        <w:rPr>
          <w:rFonts w:cs="Calibri"/>
          <w:sz w:val="20"/>
          <w:szCs w:val="20"/>
        </w:rPr>
        <w:t xml:space="preserve">einen </w:t>
      </w:r>
      <w:r w:rsidR="008909F8">
        <w:rPr>
          <w:rFonts w:cs="Calibri"/>
          <w:sz w:val="20"/>
          <w:szCs w:val="20"/>
        </w:rPr>
        <w:t xml:space="preserve">eindrücklichen Einblick in die Herstellung </w:t>
      </w:r>
      <w:r w:rsidR="00174B8F">
        <w:rPr>
          <w:rFonts w:cs="Calibri"/>
          <w:sz w:val="20"/>
          <w:szCs w:val="20"/>
        </w:rPr>
        <w:t>eines einzigartigen Schweizer</w:t>
      </w:r>
      <w:r w:rsidR="008909F8">
        <w:rPr>
          <w:rFonts w:cs="Calibri"/>
          <w:sz w:val="20"/>
          <w:szCs w:val="20"/>
        </w:rPr>
        <w:t xml:space="preserve"> Kulturgutes. Dieser Anlass findet bereits zum siebten Mal statt und erfreut sich zunehmender Beliebtheit. In fast allen Landesteilen machen Brennereien mit und zeigen ihre Betriebe</w:t>
      </w:r>
      <w:r w:rsidR="00174B8F">
        <w:rPr>
          <w:rFonts w:cs="Calibri"/>
          <w:sz w:val="20"/>
          <w:szCs w:val="20"/>
        </w:rPr>
        <w:t>, verköstigen ihre Gäste und bieten feinste Spirituosen an.</w:t>
      </w:r>
      <w:r w:rsidR="008909F8">
        <w:rPr>
          <w:rFonts w:cs="Calibri"/>
          <w:sz w:val="20"/>
          <w:szCs w:val="20"/>
        </w:rPr>
        <w:t xml:space="preserve"> </w:t>
      </w:r>
      <w:r w:rsidR="008909F8" w:rsidRPr="006463B4">
        <w:rPr>
          <w:rFonts w:cs="Calibri"/>
          <w:sz w:val="20"/>
          <w:szCs w:val="20"/>
        </w:rPr>
        <w:t xml:space="preserve">Für </w:t>
      </w:r>
      <w:r w:rsidR="00174B8F">
        <w:rPr>
          <w:rFonts w:cs="Calibri"/>
          <w:sz w:val="20"/>
          <w:szCs w:val="20"/>
        </w:rPr>
        <w:t>das Publikum</w:t>
      </w:r>
      <w:r w:rsidR="008909F8" w:rsidRPr="006463B4">
        <w:rPr>
          <w:rFonts w:cs="Calibri"/>
          <w:sz w:val="20"/>
          <w:szCs w:val="20"/>
        </w:rPr>
        <w:t xml:space="preserve"> lohnt es sich</w:t>
      </w:r>
      <w:r w:rsidR="008909F8">
        <w:rPr>
          <w:rFonts w:cs="Calibri"/>
          <w:sz w:val="20"/>
          <w:szCs w:val="20"/>
        </w:rPr>
        <w:t xml:space="preserve">, </w:t>
      </w:r>
      <w:r w:rsidR="008909F8" w:rsidRPr="006463B4">
        <w:rPr>
          <w:rFonts w:cs="Calibri"/>
          <w:sz w:val="20"/>
          <w:szCs w:val="20"/>
        </w:rPr>
        <w:t>nicht nur eine</w:t>
      </w:r>
      <w:r w:rsidR="008909F8">
        <w:rPr>
          <w:rFonts w:cs="Calibri"/>
          <w:sz w:val="20"/>
          <w:szCs w:val="20"/>
        </w:rPr>
        <w:t>,</w:t>
      </w:r>
      <w:r w:rsidR="008909F8" w:rsidRPr="006463B4">
        <w:rPr>
          <w:rFonts w:cs="Calibri"/>
          <w:sz w:val="20"/>
          <w:szCs w:val="20"/>
        </w:rPr>
        <w:t xml:space="preserve"> sondern</w:t>
      </w:r>
      <w:r w:rsidR="008909F8">
        <w:rPr>
          <w:rFonts w:cs="Calibri"/>
          <w:sz w:val="20"/>
          <w:szCs w:val="20"/>
        </w:rPr>
        <w:t xml:space="preserve"> gleich mehrere</w:t>
      </w:r>
      <w:r w:rsidR="008909F8" w:rsidRPr="006463B4">
        <w:rPr>
          <w:rFonts w:cs="Calibri"/>
          <w:sz w:val="20"/>
          <w:szCs w:val="20"/>
        </w:rPr>
        <w:t xml:space="preserve"> Brennereien </w:t>
      </w:r>
      <w:r w:rsidR="00174B8F">
        <w:rPr>
          <w:rFonts w:cs="Calibri"/>
          <w:sz w:val="20"/>
          <w:szCs w:val="20"/>
        </w:rPr>
        <w:t xml:space="preserve">in der Region </w:t>
      </w:r>
      <w:r w:rsidR="008909F8" w:rsidRPr="006463B4">
        <w:rPr>
          <w:rFonts w:cs="Calibri"/>
          <w:sz w:val="20"/>
          <w:szCs w:val="20"/>
        </w:rPr>
        <w:t xml:space="preserve">zu besuchen und sich ein Bild von den Unterschieden zu machen. </w:t>
      </w:r>
    </w:p>
    <w:p w14:paraId="57A83136" w14:textId="77777777" w:rsidR="008909F8" w:rsidRDefault="008909F8" w:rsidP="00BA3055">
      <w:pPr>
        <w:spacing w:before="0"/>
        <w:jc w:val="both"/>
        <w:rPr>
          <w:rFonts w:cs="Calibri"/>
          <w:sz w:val="20"/>
          <w:szCs w:val="20"/>
        </w:rPr>
      </w:pPr>
    </w:p>
    <w:p w14:paraId="4593DDF5" w14:textId="682AEFDA" w:rsidR="003677C2" w:rsidRDefault="003677C2" w:rsidP="00F1500F">
      <w:pPr>
        <w:spacing w:before="0" w:line="276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Ein </w:t>
      </w:r>
      <w:r w:rsidR="00F1500F">
        <w:rPr>
          <w:rFonts w:cs="Calibri"/>
          <w:b/>
          <w:sz w:val="20"/>
          <w:szCs w:val="20"/>
        </w:rPr>
        <w:t xml:space="preserve">nationaler </w:t>
      </w:r>
      <w:r>
        <w:rPr>
          <w:rFonts w:cs="Calibri"/>
          <w:b/>
          <w:sz w:val="20"/>
          <w:szCs w:val="20"/>
        </w:rPr>
        <w:t>Erlebnistag</w:t>
      </w:r>
    </w:p>
    <w:p w14:paraId="1C8286B2" w14:textId="630A975B" w:rsidR="0059025A" w:rsidRPr="0059025A" w:rsidRDefault="008909F8" w:rsidP="00711D3B">
      <w:pPr>
        <w:spacing w:before="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Schweizer Spirituosen </w:t>
      </w:r>
      <w:r w:rsidR="00174B8F">
        <w:rPr>
          <w:rFonts w:cs="Calibri"/>
          <w:sz w:val="20"/>
          <w:szCs w:val="20"/>
        </w:rPr>
        <w:t>erleben zurzeit</w:t>
      </w:r>
      <w:r>
        <w:rPr>
          <w:rFonts w:cs="Calibri"/>
          <w:sz w:val="20"/>
          <w:szCs w:val="20"/>
        </w:rPr>
        <w:t xml:space="preserve"> </w:t>
      </w:r>
      <w:r w:rsidR="002B019B">
        <w:rPr>
          <w:rFonts w:cs="Calibri"/>
          <w:sz w:val="20"/>
          <w:szCs w:val="20"/>
        </w:rPr>
        <w:t xml:space="preserve">einen </w:t>
      </w:r>
      <w:r>
        <w:rPr>
          <w:rFonts w:cs="Calibri"/>
          <w:sz w:val="20"/>
          <w:szCs w:val="20"/>
        </w:rPr>
        <w:t>Auf</w:t>
      </w:r>
      <w:r w:rsidR="00734AB9">
        <w:rPr>
          <w:rFonts w:cs="Calibri"/>
          <w:sz w:val="20"/>
          <w:szCs w:val="20"/>
        </w:rPr>
        <w:t>schwung</w:t>
      </w:r>
      <w:r>
        <w:rPr>
          <w:rFonts w:cs="Calibri"/>
          <w:sz w:val="20"/>
          <w:szCs w:val="20"/>
        </w:rPr>
        <w:t xml:space="preserve">. </w:t>
      </w:r>
      <w:r w:rsidR="00507E37">
        <w:rPr>
          <w:rFonts w:cs="Calibri"/>
          <w:sz w:val="20"/>
          <w:szCs w:val="20"/>
        </w:rPr>
        <w:t xml:space="preserve">Mit </w:t>
      </w:r>
      <w:r>
        <w:rPr>
          <w:rFonts w:cs="Calibri"/>
          <w:sz w:val="20"/>
          <w:szCs w:val="20"/>
        </w:rPr>
        <w:t>Innovationen</w:t>
      </w:r>
      <w:r w:rsidR="00174B8F">
        <w:rPr>
          <w:rFonts w:cs="Calibri"/>
          <w:sz w:val="20"/>
          <w:szCs w:val="20"/>
        </w:rPr>
        <w:t xml:space="preserve"> und gleichzeitigem Festhalten an einer alten Handwerkstradition</w:t>
      </w:r>
      <w:r w:rsidR="0059025A">
        <w:rPr>
          <w:rFonts w:cs="Calibri"/>
          <w:sz w:val="20"/>
          <w:szCs w:val="20"/>
        </w:rPr>
        <w:t xml:space="preserve"> richten sich die Schweizer Produzenten nach dem Markt aus und machen sich unverwechselbar. </w:t>
      </w:r>
      <w:r w:rsidR="00711D3B">
        <w:rPr>
          <w:rFonts w:cs="Calibri"/>
          <w:sz w:val="20"/>
          <w:szCs w:val="20"/>
        </w:rPr>
        <w:t xml:space="preserve">Schweizer Destillate halten </w:t>
      </w:r>
      <w:r w:rsidR="0059025A">
        <w:rPr>
          <w:rFonts w:cs="Calibri"/>
          <w:sz w:val="20"/>
          <w:szCs w:val="20"/>
        </w:rPr>
        <w:t>mit austauschbaren Importprodukten aus</w:t>
      </w:r>
      <w:r w:rsidR="00711D3B">
        <w:rPr>
          <w:rFonts w:cs="Calibri"/>
          <w:sz w:val="20"/>
          <w:szCs w:val="20"/>
        </w:rPr>
        <w:t xml:space="preserve"> </w:t>
      </w:r>
      <w:r w:rsidR="0059025A">
        <w:rPr>
          <w:rFonts w:cs="Calibri"/>
          <w:sz w:val="20"/>
          <w:szCs w:val="20"/>
        </w:rPr>
        <w:t>verschiedenen</w:t>
      </w:r>
      <w:r w:rsidR="00711D3B">
        <w:rPr>
          <w:rFonts w:cs="Calibri"/>
          <w:sz w:val="20"/>
          <w:szCs w:val="20"/>
        </w:rPr>
        <w:t xml:space="preserve"> Herstellungsländer</w:t>
      </w:r>
      <w:r w:rsidR="0059025A">
        <w:rPr>
          <w:rFonts w:cs="Calibri"/>
          <w:sz w:val="20"/>
          <w:szCs w:val="20"/>
        </w:rPr>
        <w:t>n</w:t>
      </w:r>
      <w:r w:rsidR="00711D3B">
        <w:rPr>
          <w:rFonts w:cs="Calibri"/>
          <w:sz w:val="20"/>
          <w:szCs w:val="20"/>
        </w:rPr>
        <w:t xml:space="preserve"> mit. </w:t>
      </w:r>
      <w:r w:rsidR="00711D3B">
        <w:rPr>
          <w:rFonts w:cs="Calibri"/>
          <w:bCs/>
          <w:sz w:val="20"/>
          <w:szCs w:val="20"/>
        </w:rPr>
        <w:t>Riechen, schmecken und bewundern</w:t>
      </w:r>
      <w:r w:rsidR="0059025A">
        <w:rPr>
          <w:rFonts w:cs="Calibri"/>
          <w:bCs/>
          <w:sz w:val="20"/>
          <w:szCs w:val="20"/>
        </w:rPr>
        <w:t>, diese Möglichkeit bieten</w:t>
      </w:r>
      <w:r w:rsidR="00711D3B">
        <w:rPr>
          <w:rFonts w:cs="Calibri"/>
          <w:bCs/>
          <w:sz w:val="20"/>
          <w:szCs w:val="20"/>
        </w:rPr>
        <w:t xml:space="preserve"> die Brennereien</w:t>
      </w:r>
      <w:r w:rsidR="00507E37">
        <w:rPr>
          <w:rFonts w:cs="Calibri"/>
          <w:bCs/>
          <w:sz w:val="20"/>
          <w:szCs w:val="20"/>
        </w:rPr>
        <w:t xml:space="preserve"> am nationalen Brennertag «Die Schweiz brennt»</w:t>
      </w:r>
      <w:r w:rsidR="00711D3B">
        <w:rPr>
          <w:rFonts w:cs="Calibri"/>
          <w:bCs/>
          <w:sz w:val="20"/>
          <w:szCs w:val="20"/>
        </w:rPr>
        <w:t xml:space="preserve"> </w:t>
      </w:r>
      <w:r w:rsidR="0059025A">
        <w:rPr>
          <w:rFonts w:cs="Calibri"/>
          <w:bCs/>
          <w:sz w:val="20"/>
          <w:szCs w:val="20"/>
        </w:rPr>
        <w:t>ihren Gäste</w:t>
      </w:r>
      <w:r w:rsidR="00507E37">
        <w:rPr>
          <w:rFonts w:cs="Calibri"/>
          <w:bCs/>
          <w:sz w:val="20"/>
          <w:szCs w:val="20"/>
        </w:rPr>
        <w:t>n</w:t>
      </w:r>
      <w:r w:rsidR="0059025A">
        <w:rPr>
          <w:rFonts w:cs="Calibri"/>
          <w:bCs/>
          <w:sz w:val="20"/>
          <w:szCs w:val="20"/>
        </w:rPr>
        <w:t>, z</w:t>
      </w:r>
      <w:r w:rsidR="00711D3B">
        <w:rPr>
          <w:rFonts w:cs="Calibri"/>
          <w:bCs/>
          <w:sz w:val="20"/>
          <w:szCs w:val="20"/>
        </w:rPr>
        <w:t>eigen ihre Handwerkskunst</w:t>
      </w:r>
      <w:r w:rsidR="001D6676">
        <w:rPr>
          <w:rFonts w:cs="Calibri"/>
          <w:bCs/>
          <w:sz w:val="20"/>
          <w:szCs w:val="20"/>
        </w:rPr>
        <w:t xml:space="preserve"> und</w:t>
      </w:r>
      <w:r w:rsidR="00711D3B">
        <w:rPr>
          <w:rFonts w:cs="Calibri"/>
          <w:bCs/>
          <w:sz w:val="20"/>
          <w:szCs w:val="20"/>
        </w:rPr>
        <w:t xml:space="preserve"> beantworten </w:t>
      </w:r>
      <w:r w:rsidR="00711D3B" w:rsidRPr="0059025A">
        <w:rPr>
          <w:rFonts w:cs="Calibri"/>
          <w:bCs/>
          <w:i/>
          <w:sz w:val="20"/>
          <w:szCs w:val="20"/>
        </w:rPr>
        <w:t>brennende</w:t>
      </w:r>
      <w:r w:rsidR="00711D3B">
        <w:rPr>
          <w:rFonts w:cs="Calibri"/>
          <w:bCs/>
          <w:sz w:val="20"/>
          <w:szCs w:val="20"/>
        </w:rPr>
        <w:t xml:space="preserve"> Fragen zum Thema Destillieren. </w:t>
      </w:r>
    </w:p>
    <w:p w14:paraId="54B6CC48" w14:textId="285D6E27" w:rsidR="00D46CE9" w:rsidRDefault="00D91C20" w:rsidP="00507E37">
      <w:pPr>
        <w:spacing w:before="24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Die Besucherinnen und Besucher erhalten am </w:t>
      </w:r>
      <w:r w:rsidR="0059025A">
        <w:rPr>
          <w:rFonts w:cs="Calibri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ationalen Brennertag einen umfassenden Einblick. </w:t>
      </w:r>
      <w:r w:rsidR="00424A5E">
        <w:rPr>
          <w:rFonts w:cs="Calibri"/>
          <w:sz w:val="20"/>
          <w:szCs w:val="20"/>
        </w:rPr>
        <w:t>Neben den Spirituosen</w:t>
      </w:r>
      <w:r w:rsidR="003677C2">
        <w:rPr>
          <w:rFonts w:cs="Calibri"/>
          <w:sz w:val="20"/>
          <w:szCs w:val="20"/>
        </w:rPr>
        <w:t xml:space="preserve"> werden in einigen Betrieben </w:t>
      </w:r>
      <w:r>
        <w:rPr>
          <w:rFonts w:cs="Calibri"/>
          <w:sz w:val="20"/>
          <w:szCs w:val="20"/>
        </w:rPr>
        <w:t xml:space="preserve">feine kulinarische Köstlichkeiten </w:t>
      </w:r>
      <w:r w:rsidR="003677C2">
        <w:rPr>
          <w:rFonts w:cs="Calibri"/>
          <w:sz w:val="20"/>
          <w:szCs w:val="20"/>
        </w:rPr>
        <w:t>angeboten:</w:t>
      </w:r>
      <w:r>
        <w:rPr>
          <w:rFonts w:cs="Calibri"/>
          <w:sz w:val="20"/>
          <w:szCs w:val="20"/>
        </w:rPr>
        <w:t xml:space="preserve"> </w:t>
      </w:r>
      <w:r w:rsidR="00961C9F" w:rsidRPr="00961C9F">
        <w:rPr>
          <w:rFonts w:cs="Calibri"/>
          <w:sz w:val="20"/>
          <w:szCs w:val="20"/>
        </w:rPr>
        <w:t xml:space="preserve">Ob </w:t>
      </w:r>
      <w:proofErr w:type="spellStart"/>
      <w:r w:rsidR="00C20BD7">
        <w:rPr>
          <w:rFonts w:cs="Calibri"/>
          <w:sz w:val="20"/>
          <w:szCs w:val="20"/>
        </w:rPr>
        <w:t>Treberwürste</w:t>
      </w:r>
      <w:proofErr w:type="spellEnd"/>
      <w:r w:rsidR="00C20BD7">
        <w:rPr>
          <w:rFonts w:cs="Calibri"/>
          <w:sz w:val="20"/>
          <w:szCs w:val="20"/>
        </w:rPr>
        <w:t xml:space="preserve">, </w:t>
      </w:r>
      <w:proofErr w:type="spellStart"/>
      <w:r w:rsidR="00C20BD7">
        <w:rPr>
          <w:rFonts w:cs="Calibri"/>
          <w:sz w:val="20"/>
          <w:szCs w:val="20"/>
        </w:rPr>
        <w:t>Chässchnitte</w:t>
      </w:r>
      <w:proofErr w:type="spellEnd"/>
      <w:r w:rsidR="00C20BD7">
        <w:rPr>
          <w:rFonts w:cs="Calibri"/>
          <w:sz w:val="20"/>
          <w:szCs w:val="20"/>
        </w:rPr>
        <w:t xml:space="preserve">, </w:t>
      </w:r>
      <w:proofErr w:type="spellStart"/>
      <w:r w:rsidR="00C20BD7">
        <w:rPr>
          <w:rFonts w:cs="Calibri"/>
          <w:sz w:val="20"/>
          <w:szCs w:val="20"/>
        </w:rPr>
        <w:t>swiss</w:t>
      </w:r>
      <w:proofErr w:type="spellEnd"/>
      <w:r w:rsidR="00C20BD7">
        <w:rPr>
          <w:rFonts w:cs="Calibri"/>
          <w:sz w:val="20"/>
          <w:szCs w:val="20"/>
        </w:rPr>
        <w:t>-made Cocktails,</w:t>
      </w:r>
      <w:r w:rsidR="00961C9F" w:rsidRPr="00961C9F">
        <w:rPr>
          <w:rFonts w:cs="Calibri"/>
          <w:sz w:val="20"/>
          <w:szCs w:val="20"/>
        </w:rPr>
        <w:t xml:space="preserve"> </w:t>
      </w:r>
      <w:r w:rsidR="00961C9F">
        <w:rPr>
          <w:rFonts w:cs="Calibri"/>
          <w:sz w:val="20"/>
          <w:szCs w:val="20"/>
        </w:rPr>
        <w:t xml:space="preserve">Kirschfondue </w:t>
      </w:r>
      <w:r w:rsidR="00961C9F" w:rsidRPr="00961C9F">
        <w:rPr>
          <w:rFonts w:cs="Calibri"/>
          <w:sz w:val="20"/>
          <w:szCs w:val="20"/>
        </w:rPr>
        <w:t xml:space="preserve">oder </w:t>
      </w:r>
      <w:proofErr w:type="spellStart"/>
      <w:r w:rsidR="00961C9F" w:rsidRPr="00961C9F">
        <w:rPr>
          <w:rFonts w:cs="Calibri"/>
          <w:sz w:val="20"/>
          <w:szCs w:val="20"/>
        </w:rPr>
        <w:t>Schoggispezialitäten</w:t>
      </w:r>
      <w:proofErr w:type="spellEnd"/>
      <w:r w:rsidR="00961C9F" w:rsidRPr="00961C9F">
        <w:rPr>
          <w:rFonts w:cs="Calibri"/>
          <w:sz w:val="20"/>
          <w:szCs w:val="20"/>
        </w:rPr>
        <w:t>, das Angebot, das die Brenner</w:t>
      </w:r>
      <w:r>
        <w:rPr>
          <w:rFonts w:cs="Calibri"/>
          <w:sz w:val="20"/>
          <w:szCs w:val="20"/>
        </w:rPr>
        <w:t>innen und Brenner</w:t>
      </w:r>
      <w:r w:rsidR="00961C9F" w:rsidRPr="00961C9F">
        <w:rPr>
          <w:rFonts w:cs="Calibri"/>
          <w:sz w:val="20"/>
          <w:szCs w:val="20"/>
        </w:rPr>
        <w:t xml:space="preserve"> am Brennertag auftischen</w:t>
      </w:r>
      <w:r w:rsidR="00C20BD7">
        <w:rPr>
          <w:rFonts w:cs="Calibri"/>
          <w:sz w:val="20"/>
          <w:szCs w:val="20"/>
        </w:rPr>
        <w:t>,</w:t>
      </w:r>
      <w:r w:rsidR="00961C9F" w:rsidRPr="00961C9F">
        <w:rPr>
          <w:rFonts w:cs="Calibri"/>
          <w:sz w:val="20"/>
          <w:szCs w:val="20"/>
        </w:rPr>
        <w:t xml:space="preserve"> </w:t>
      </w:r>
      <w:r w:rsidR="00961C9F">
        <w:rPr>
          <w:rFonts w:cs="Calibri"/>
          <w:sz w:val="20"/>
          <w:szCs w:val="20"/>
        </w:rPr>
        <w:t>ist</w:t>
      </w:r>
      <w:r w:rsidR="00961C9F" w:rsidRPr="00961C9F">
        <w:rPr>
          <w:rFonts w:cs="Calibri"/>
          <w:sz w:val="20"/>
          <w:szCs w:val="20"/>
        </w:rPr>
        <w:t xml:space="preserve"> vielseitig und kreativ.</w:t>
      </w:r>
    </w:p>
    <w:p w14:paraId="03C7BC8D" w14:textId="77777777" w:rsidR="00AF5E98" w:rsidRDefault="00AF5E98" w:rsidP="003677C2">
      <w:pPr>
        <w:spacing w:before="0"/>
        <w:jc w:val="both"/>
        <w:rPr>
          <w:rFonts w:cs="Calibri"/>
          <w:sz w:val="20"/>
          <w:szCs w:val="20"/>
        </w:rPr>
      </w:pPr>
    </w:p>
    <w:p w14:paraId="328644DC" w14:textId="77777777" w:rsidR="000A452B" w:rsidRDefault="000A452B" w:rsidP="00466EAD">
      <w:pPr>
        <w:spacing w:before="0"/>
        <w:jc w:val="both"/>
        <w:rPr>
          <w:rFonts w:cs="Calibri"/>
          <w:sz w:val="20"/>
          <w:szCs w:val="20"/>
        </w:rPr>
      </w:pPr>
    </w:p>
    <w:p w14:paraId="1289CA42" w14:textId="525F7131" w:rsidR="00F5385F" w:rsidRPr="00DF5673" w:rsidRDefault="00B0612E" w:rsidP="00466EAD">
      <w:pPr>
        <w:spacing w:before="0"/>
        <w:jc w:val="both"/>
        <w:rPr>
          <w:rFonts w:cs="Calibri"/>
          <w:sz w:val="20"/>
          <w:szCs w:val="20"/>
        </w:rPr>
      </w:pPr>
      <w:r w:rsidRPr="00DF5673">
        <w:rPr>
          <w:rFonts w:cs="Calibri"/>
          <w:sz w:val="20"/>
          <w:szCs w:val="20"/>
        </w:rPr>
        <w:t>www</w:t>
      </w:r>
      <w:r w:rsidR="003677C2">
        <w:rPr>
          <w:rFonts w:cs="Calibri"/>
          <w:sz w:val="20"/>
          <w:szCs w:val="20"/>
        </w:rPr>
        <w:t>.</w:t>
      </w:r>
      <w:r w:rsidR="00C20BD7">
        <w:rPr>
          <w:rFonts w:cs="Calibri"/>
          <w:sz w:val="20"/>
          <w:szCs w:val="20"/>
        </w:rPr>
        <w:t>die-schweizer-brenner.ch</w:t>
      </w:r>
    </w:p>
    <w:p w14:paraId="4B20F3E8" w14:textId="77777777" w:rsidR="00466EAD" w:rsidRPr="00DF5673" w:rsidRDefault="00466EAD" w:rsidP="00466EAD">
      <w:pPr>
        <w:pBdr>
          <w:bottom w:val="single" w:sz="4" w:space="1" w:color="auto"/>
        </w:pBdr>
        <w:spacing w:before="0"/>
        <w:jc w:val="both"/>
        <w:rPr>
          <w:rFonts w:cs="Calibri"/>
          <w:sz w:val="20"/>
          <w:szCs w:val="20"/>
        </w:rPr>
      </w:pPr>
    </w:p>
    <w:p w14:paraId="4A39F262" w14:textId="77777777" w:rsidR="00466EAD" w:rsidRPr="00DF5673" w:rsidRDefault="00466EAD" w:rsidP="00466EAD">
      <w:pPr>
        <w:spacing w:before="0"/>
        <w:jc w:val="both"/>
        <w:rPr>
          <w:rFonts w:cs="Calibri"/>
          <w:sz w:val="20"/>
          <w:szCs w:val="20"/>
        </w:rPr>
      </w:pPr>
    </w:p>
    <w:p w14:paraId="2C14710B" w14:textId="77777777" w:rsidR="00466EAD" w:rsidRPr="00DF5673" w:rsidRDefault="00466EAD" w:rsidP="00466EAD">
      <w:pPr>
        <w:spacing w:before="0"/>
        <w:jc w:val="both"/>
        <w:rPr>
          <w:rFonts w:cs="Calibri"/>
          <w:sz w:val="20"/>
          <w:szCs w:val="20"/>
        </w:rPr>
      </w:pPr>
      <w:r w:rsidRPr="00DF5673">
        <w:rPr>
          <w:rFonts w:cs="Calibri"/>
          <w:sz w:val="20"/>
          <w:szCs w:val="20"/>
        </w:rPr>
        <w:t>Weitere Infos:</w:t>
      </w:r>
    </w:p>
    <w:p w14:paraId="27418BDD" w14:textId="77777777" w:rsidR="00D46CE9" w:rsidRPr="00DF5673" w:rsidRDefault="00D46CE9" w:rsidP="00466EAD">
      <w:pPr>
        <w:spacing w:before="0"/>
        <w:jc w:val="both"/>
        <w:rPr>
          <w:rFonts w:cs="Calibri"/>
          <w:sz w:val="20"/>
          <w:szCs w:val="20"/>
        </w:rPr>
      </w:pPr>
      <w:r w:rsidRPr="00DF5673">
        <w:rPr>
          <w:rFonts w:cs="Calibri"/>
          <w:sz w:val="20"/>
          <w:szCs w:val="20"/>
        </w:rPr>
        <w:t>DIE SCHWEIZER BRENNER</w:t>
      </w:r>
      <w:r w:rsidR="00466EAD" w:rsidRPr="00DF5673">
        <w:rPr>
          <w:rFonts w:cs="Calibri"/>
          <w:sz w:val="20"/>
          <w:szCs w:val="20"/>
        </w:rPr>
        <w:t xml:space="preserve"> | </w:t>
      </w:r>
      <w:r w:rsidRPr="00DF5673">
        <w:rPr>
          <w:rFonts w:cs="Calibri"/>
          <w:sz w:val="20"/>
          <w:szCs w:val="20"/>
        </w:rPr>
        <w:t xml:space="preserve">Sternenmatt 15 | 6423 </w:t>
      </w:r>
      <w:proofErr w:type="spellStart"/>
      <w:r w:rsidRPr="00DF5673">
        <w:rPr>
          <w:rFonts w:cs="Calibri"/>
          <w:sz w:val="20"/>
          <w:szCs w:val="20"/>
        </w:rPr>
        <w:t>Seewen</w:t>
      </w:r>
      <w:proofErr w:type="spellEnd"/>
    </w:p>
    <w:p w14:paraId="189F6119" w14:textId="77777777" w:rsidR="00466EAD" w:rsidRDefault="00D46CE9" w:rsidP="00466EAD">
      <w:pPr>
        <w:spacing w:before="0"/>
        <w:jc w:val="both"/>
        <w:rPr>
          <w:rFonts w:cs="Calibri"/>
          <w:sz w:val="20"/>
          <w:szCs w:val="20"/>
        </w:rPr>
      </w:pPr>
      <w:r w:rsidRPr="00DF5673">
        <w:rPr>
          <w:rFonts w:cs="Calibri"/>
          <w:sz w:val="20"/>
          <w:szCs w:val="20"/>
        </w:rPr>
        <w:t>041 818 80 40</w:t>
      </w:r>
      <w:r w:rsidR="00466EAD" w:rsidRPr="00DF5673">
        <w:rPr>
          <w:rFonts w:cs="Calibri"/>
          <w:sz w:val="20"/>
          <w:szCs w:val="20"/>
        </w:rPr>
        <w:t>| 079 467 40 05</w:t>
      </w:r>
      <w:r w:rsidRPr="00DF5673">
        <w:rPr>
          <w:rFonts w:cs="Calibri"/>
          <w:sz w:val="20"/>
          <w:szCs w:val="20"/>
        </w:rPr>
        <w:t xml:space="preserve"> | </w:t>
      </w:r>
      <w:hyperlink r:id="rId7" w:history="1">
        <w:r w:rsidR="006463B4" w:rsidRPr="00EF6104">
          <w:rPr>
            <w:rStyle w:val="Hyperlink"/>
            <w:rFonts w:cs="Calibri"/>
            <w:sz w:val="20"/>
            <w:szCs w:val="20"/>
          </w:rPr>
          <w:t>augustin.mettler@rosmarin-kommunikation.ch</w:t>
        </w:r>
      </w:hyperlink>
    </w:p>
    <w:p w14:paraId="355CBE52" w14:textId="77777777" w:rsidR="006463B4" w:rsidRDefault="006463B4" w:rsidP="00466EAD">
      <w:pPr>
        <w:spacing w:before="0"/>
        <w:jc w:val="both"/>
        <w:rPr>
          <w:rFonts w:cs="Calibri"/>
          <w:sz w:val="20"/>
          <w:szCs w:val="20"/>
        </w:rPr>
      </w:pPr>
    </w:p>
    <w:p w14:paraId="41FE1925" w14:textId="77777777" w:rsidR="00F9344B" w:rsidRPr="00625322" w:rsidRDefault="00F9344B">
      <w:pPr>
        <w:pStyle w:val="Listenabsatz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left="0"/>
        <w:jc w:val="both"/>
        <w:rPr>
          <w:rFonts w:asciiTheme="minorHAnsi" w:hAnsiTheme="minorHAnsi" w:cs="Verdana"/>
          <w:sz w:val="20"/>
          <w:szCs w:val="20"/>
          <w:lang w:val="de-DE" w:eastAsia="de-CH"/>
        </w:rPr>
      </w:pPr>
    </w:p>
    <w:sectPr w:rsidR="00F9344B" w:rsidRPr="00625322" w:rsidSect="003677C2">
      <w:headerReference w:type="default" r:id="rId8"/>
      <w:pgSz w:w="11906" w:h="16838"/>
      <w:pgMar w:top="2268" w:right="2408" w:bottom="1321" w:left="1701" w:header="57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6ACB" w14:textId="77777777" w:rsidR="00A9089E" w:rsidRDefault="00A9089E" w:rsidP="00727DB5">
      <w:pPr>
        <w:spacing w:before="0"/>
      </w:pPr>
      <w:r>
        <w:separator/>
      </w:r>
    </w:p>
  </w:endnote>
  <w:endnote w:type="continuationSeparator" w:id="0">
    <w:p w14:paraId="001D3F00" w14:textId="77777777" w:rsidR="00A9089E" w:rsidRDefault="00A9089E" w:rsidP="00727D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F1F20" w14:textId="77777777" w:rsidR="00A9089E" w:rsidRDefault="00A9089E" w:rsidP="00727DB5">
      <w:pPr>
        <w:spacing w:before="0"/>
      </w:pPr>
      <w:r>
        <w:separator/>
      </w:r>
    </w:p>
  </w:footnote>
  <w:footnote w:type="continuationSeparator" w:id="0">
    <w:p w14:paraId="0A52FC6A" w14:textId="77777777" w:rsidR="00A9089E" w:rsidRDefault="00A9089E" w:rsidP="00727D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87B3" w14:textId="77777777" w:rsidR="00333144" w:rsidRDefault="00333144" w:rsidP="00B0612E">
    <w:pPr>
      <w:pStyle w:val="Kopfzeile"/>
      <w:jc w:val="right"/>
    </w:pPr>
    <w:r>
      <w:rPr>
        <w:noProof/>
        <w:sz w:val="28"/>
        <w:szCs w:val="28"/>
        <w:lang w:val="de-DE" w:eastAsia="de-DE"/>
      </w:rPr>
      <w:drawing>
        <wp:inline distT="0" distB="0" distL="0" distR="0" wp14:anchorId="3256D285" wp14:editId="47D7172D">
          <wp:extent cx="1781010" cy="80569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DE_Farbig Kopie kle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327" cy="80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A0F18A" wp14:editId="365F0CF5">
              <wp:simplePos x="0" y="0"/>
              <wp:positionH relativeFrom="column">
                <wp:posOffset>3657600</wp:posOffset>
              </wp:positionH>
              <wp:positionV relativeFrom="paragraph">
                <wp:posOffset>425450</wp:posOffset>
              </wp:positionV>
              <wp:extent cx="342900" cy="45719"/>
              <wp:effectExtent l="0" t="25400" r="0" b="571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80D3F7" w14:textId="77777777" w:rsidR="00333144" w:rsidRDefault="003331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4C52F7D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4in;margin-top:33.5pt;width:27pt;height:3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" filled="f" stroked="f">
              <v:textbox>
                <w:txbxContent>
                  <w:p w:rsidR="00333144" w:rsidRDefault="0033314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281"/>
    <w:multiLevelType w:val="hybridMultilevel"/>
    <w:tmpl w:val="64849804"/>
    <w:lvl w:ilvl="0" w:tplc="F522AB6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0D064D80"/>
    <w:multiLevelType w:val="hybridMultilevel"/>
    <w:tmpl w:val="E3F013CA"/>
    <w:lvl w:ilvl="0" w:tplc="A89A885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A11F6B"/>
    <w:multiLevelType w:val="hybridMultilevel"/>
    <w:tmpl w:val="B79EDDA4"/>
    <w:lvl w:ilvl="0" w:tplc="08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F11DD"/>
    <w:multiLevelType w:val="multilevel"/>
    <w:tmpl w:val="1160E1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68102F"/>
    <w:multiLevelType w:val="hybridMultilevel"/>
    <w:tmpl w:val="03529C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C33CE"/>
    <w:multiLevelType w:val="hybridMultilevel"/>
    <w:tmpl w:val="441AEDDE"/>
    <w:lvl w:ilvl="0" w:tplc="78ACDF54">
      <w:numFmt w:val="bullet"/>
      <w:lvlText w:val="-"/>
      <w:lvlJc w:val="left"/>
      <w:pPr>
        <w:ind w:left="1440" w:hanging="360"/>
      </w:pPr>
      <w:rPr>
        <w:rFonts w:ascii="Arial" w:eastAsia="MS ??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F0852"/>
    <w:multiLevelType w:val="hybridMultilevel"/>
    <w:tmpl w:val="67B06344"/>
    <w:lvl w:ilvl="0" w:tplc="C0E461F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0040E5"/>
    <w:multiLevelType w:val="hybridMultilevel"/>
    <w:tmpl w:val="798A0FA8"/>
    <w:lvl w:ilvl="0" w:tplc="BDB8C67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454229B7"/>
    <w:multiLevelType w:val="hybridMultilevel"/>
    <w:tmpl w:val="2CCCEEAE"/>
    <w:lvl w:ilvl="0" w:tplc="81DAECDA">
      <w:start w:val="1"/>
      <w:numFmt w:val="decimal"/>
      <w:lvlText w:val="%1."/>
      <w:lvlJc w:val="left"/>
      <w:pPr>
        <w:ind w:left="1768" w:hanging="70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47251990"/>
    <w:multiLevelType w:val="hybridMultilevel"/>
    <w:tmpl w:val="485E9460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906C47"/>
    <w:multiLevelType w:val="hybridMultilevel"/>
    <w:tmpl w:val="CA663250"/>
    <w:lvl w:ilvl="0" w:tplc="DBD649D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52C80AB0"/>
    <w:multiLevelType w:val="hybridMultilevel"/>
    <w:tmpl w:val="6CC89D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1143F"/>
    <w:multiLevelType w:val="hybridMultilevel"/>
    <w:tmpl w:val="C5E447B8"/>
    <w:lvl w:ilvl="0" w:tplc="ACF0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6B0E6">
      <w:numFmt w:val="none"/>
      <w:lvlText w:val=""/>
      <w:lvlJc w:val="left"/>
      <w:pPr>
        <w:tabs>
          <w:tab w:val="num" w:pos="360"/>
        </w:tabs>
      </w:pPr>
    </w:lvl>
    <w:lvl w:ilvl="2" w:tplc="06FAF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24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29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6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C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8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A03AFE"/>
    <w:multiLevelType w:val="hybridMultilevel"/>
    <w:tmpl w:val="26C0E384"/>
    <w:lvl w:ilvl="0" w:tplc="C9AEBF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F380B"/>
    <w:multiLevelType w:val="hybridMultilevel"/>
    <w:tmpl w:val="1160E1A6"/>
    <w:lvl w:ilvl="0" w:tplc="08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7F2AFC"/>
    <w:multiLevelType w:val="hybridMultilevel"/>
    <w:tmpl w:val="63424C6E"/>
    <w:lvl w:ilvl="0" w:tplc="C9AEBFFE">
      <w:start w:val="2"/>
      <w:numFmt w:val="bullet"/>
      <w:lvlText w:val="-"/>
      <w:lvlJc w:val="left"/>
      <w:pPr>
        <w:ind w:left="1088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6" w15:restartNumberingAfterBreak="0">
    <w:nsid w:val="69FC333A"/>
    <w:multiLevelType w:val="hybridMultilevel"/>
    <w:tmpl w:val="E252EC62"/>
    <w:lvl w:ilvl="0" w:tplc="2FDEA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A3A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0E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2E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C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0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44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A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2A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320A18"/>
    <w:multiLevelType w:val="hybridMultilevel"/>
    <w:tmpl w:val="F54CE9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459CB"/>
    <w:multiLevelType w:val="hybridMultilevel"/>
    <w:tmpl w:val="12127DB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14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4"/>
    <w:rsid w:val="00033D44"/>
    <w:rsid w:val="00040E92"/>
    <w:rsid w:val="00041C5B"/>
    <w:rsid w:val="00044B38"/>
    <w:rsid w:val="000777F7"/>
    <w:rsid w:val="000A452B"/>
    <w:rsid w:val="00102631"/>
    <w:rsid w:val="00136DF3"/>
    <w:rsid w:val="0014537F"/>
    <w:rsid w:val="00174B8F"/>
    <w:rsid w:val="001750AC"/>
    <w:rsid w:val="00187A4B"/>
    <w:rsid w:val="001964C7"/>
    <w:rsid w:val="001A7415"/>
    <w:rsid w:val="001B36F8"/>
    <w:rsid w:val="001D0123"/>
    <w:rsid w:val="001D2774"/>
    <w:rsid w:val="001D6676"/>
    <w:rsid w:val="00210DE2"/>
    <w:rsid w:val="00216905"/>
    <w:rsid w:val="0023497C"/>
    <w:rsid w:val="00240B64"/>
    <w:rsid w:val="0024325F"/>
    <w:rsid w:val="002674BD"/>
    <w:rsid w:val="0027767A"/>
    <w:rsid w:val="002966C0"/>
    <w:rsid w:val="002A54A1"/>
    <w:rsid w:val="002B019B"/>
    <w:rsid w:val="002C6C1D"/>
    <w:rsid w:val="002D7454"/>
    <w:rsid w:val="00310669"/>
    <w:rsid w:val="0032107B"/>
    <w:rsid w:val="00321FD7"/>
    <w:rsid w:val="00323134"/>
    <w:rsid w:val="00326E5E"/>
    <w:rsid w:val="003323C3"/>
    <w:rsid w:val="00333144"/>
    <w:rsid w:val="00334648"/>
    <w:rsid w:val="003347BD"/>
    <w:rsid w:val="0035524C"/>
    <w:rsid w:val="003677C2"/>
    <w:rsid w:val="003940CA"/>
    <w:rsid w:val="003954B9"/>
    <w:rsid w:val="003B4D74"/>
    <w:rsid w:val="00404054"/>
    <w:rsid w:val="00424A5E"/>
    <w:rsid w:val="00454D33"/>
    <w:rsid w:val="00466EAD"/>
    <w:rsid w:val="004A3D4E"/>
    <w:rsid w:val="004B7266"/>
    <w:rsid w:val="004B7FF9"/>
    <w:rsid w:val="004F53CC"/>
    <w:rsid w:val="00507E37"/>
    <w:rsid w:val="0052228B"/>
    <w:rsid w:val="00537E1F"/>
    <w:rsid w:val="005648BF"/>
    <w:rsid w:val="00583A66"/>
    <w:rsid w:val="0059025A"/>
    <w:rsid w:val="005A36A2"/>
    <w:rsid w:val="005A663A"/>
    <w:rsid w:val="005D2CD6"/>
    <w:rsid w:val="005D5355"/>
    <w:rsid w:val="005E4A36"/>
    <w:rsid w:val="005F3CCC"/>
    <w:rsid w:val="00625322"/>
    <w:rsid w:val="0062763B"/>
    <w:rsid w:val="00633FC4"/>
    <w:rsid w:val="00642A97"/>
    <w:rsid w:val="006463B4"/>
    <w:rsid w:val="006671A6"/>
    <w:rsid w:val="006759D3"/>
    <w:rsid w:val="006910E5"/>
    <w:rsid w:val="00696406"/>
    <w:rsid w:val="006A2D25"/>
    <w:rsid w:val="006D11C8"/>
    <w:rsid w:val="00711D3B"/>
    <w:rsid w:val="00727DB5"/>
    <w:rsid w:val="00734AB9"/>
    <w:rsid w:val="00740CE2"/>
    <w:rsid w:val="00766045"/>
    <w:rsid w:val="00774B30"/>
    <w:rsid w:val="0078035A"/>
    <w:rsid w:val="00780A6D"/>
    <w:rsid w:val="007A7CF4"/>
    <w:rsid w:val="007C4E1D"/>
    <w:rsid w:val="007D12CB"/>
    <w:rsid w:val="007E2524"/>
    <w:rsid w:val="007E6CE4"/>
    <w:rsid w:val="007F4A35"/>
    <w:rsid w:val="007F5573"/>
    <w:rsid w:val="00820708"/>
    <w:rsid w:val="0083082C"/>
    <w:rsid w:val="00831B09"/>
    <w:rsid w:val="00832A5D"/>
    <w:rsid w:val="00833315"/>
    <w:rsid w:val="008506DF"/>
    <w:rsid w:val="008909F8"/>
    <w:rsid w:val="008966BD"/>
    <w:rsid w:val="008A5342"/>
    <w:rsid w:val="008B783F"/>
    <w:rsid w:val="008D6E17"/>
    <w:rsid w:val="008D6FCB"/>
    <w:rsid w:val="008E22F3"/>
    <w:rsid w:val="009038A5"/>
    <w:rsid w:val="00904F6D"/>
    <w:rsid w:val="00953E79"/>
    <w:rsid w:val="009574F1"/>
    <w:rsid w:val="00961C9F"/>
    <w:rsid w:val="00972FAB"/>
    <w:rsid w:val="009B73A2"/>
    <w:rsid w:val="009D47C2"/>
    <w:rsid w:val="009E3232"/>
    <w:rsid w:val="009E441B"/>
    <w:rsid w:val="009E5E56"/>
    <w:rsid w:val="009F379E"/>
    <w:rsid w:val="00A21E16"/>
    <w:rsid w:val="00A30A99"/>
    <w:rsid w:val="00A4241F"/>
    <w:rsid w:val="00A45846"/>
    <w:rsid w:val="00A51F3B"/>
    <w:rsid w:val="00A82C3B"/>
    <w:rsid w:val="00A9089E"/>
    <w:rsid w:val="00A91821"/>
    <w:rsid w:val="00AA02F6"/>
    <w:rsid w:val="00AC7097"/>
    <w:rsid w:val="00AD4F5A"/>
    <w:rsid w:val="00AE09E7"/>
    <w:rsid w:val="00AF5E98"/>
    <w:rsid w:val="00AF64EC"/>
    <w:rsid w:val="00B0612E"/>
    <w:rsid w:val="00B13E6D"/>
    <w:rsid w:val="00B16C27"/>
    <w:rsid w:val="00B222E5"/>
    <w:rsid w:val="00B26EAA"/>
    <w:rsid w:val="00B379C3"/>
    <w:rsid w:val="00B46323"/>
    <w:rsid w:val="00B50157"/>
    <w:rsid w:val="00B55CE3"/>
    <w:rsid w:val="00BA3055"/>
    <w:rsid w:val="00BC074B"/>
    <w:rsid w:val="00BE77CC"/>
    <w:rsid w:val="00C20BD7"/>
    <w:rsid w:val="00C325B9"/>
    <w:rsid w:val="00C53D32"/>
    <w:rsid w:val="00C65734"/>
    <w:rsid w:val="00C76D00"/>
    <w:rsid w:val="00C91ECE"/>
    <w:rsid w:val="00CA18C9"/>
    <w:rsid w:val="00CA4868"/>
    <w:rsid w:val="00CB0A2F"/>
    <w:rsid w:val="00CC49E1"/>
    <w:rsid w:val="00D21545"/>
    <w:rsid w:val="00D2422D"/>
    <w:rsid w:val="00D46CE9"/>
    <w:rsid w:val="00D500AD"/>
    <w:rsid w:val="00D9074B"/>
    <w:rsid w:val="00D91C20"/>
    <w:rsid w:val="00D97051"/>
    <w:rsid w:val="00DA74AB"/>
    <w:rsid w:val="00DB2235"/>
    <w:rsid w:val="00DD2FB4"/>
    <w:rsid w:val="00DD3D24"/>
    <w:rsid w:val="00DE150E"/>
    <w:rsid w:val="00DF1A65"/>
    <w:rsid w:val="00DF35E2"/>
    <w:rsid w:val="00DF5673"/>
    <w:rsid w:val="00E00236"/>
    <w:rsid w:val="00E803D6"/>
    <w:rsid w:val="00EC5CE1"/>
    <w:rsid w:val="00ED4C6A"/>
    <w:rsid w:val="00ED681E"/>
    <w:rsid w:val="00F1500F"/>
    <w:rsid w:val="00F40110"/>
    <w:rsid w:val="00F510FC"/>
    <w:rsid w:val="00F5385F"/>
    <w:rsid w:val="00F621AA"/>
    <w:rsid w:val="00F630E0"/>
    <w:rsid w:val="00F66889"/>
    <w:rsid w:val="00F70B70"/>
    <w:rsid w:val="00F91F81"/>
    <w:rsid w:val="00F9344B"/>
    <w:rsid w:val="00F96785"/>
    <w:rsid w:val="00FB61E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D61852"/>
  <w15:docId w15:val="{EC230A2E-3FA3-0E41-9A55-5F801E7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6CE4"/>
    <w:pPr>
      <w:spacing w:before="12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7E6CE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E6C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4F5A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B7FF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locked/>
    <w:rsid w:val="00310669"/>
    <w:pPr>
      <w:spacing w:before="12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7D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7DB5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7D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7DB5"/>
    <w:rPr>
      <w:lang w:eastAsia="en-US"/>
    </w:rPr>
  </w:style>
  <w:style w:type="character" w:customStyle="1" w:styleId="il">
    <w:name w:val="il"/>
    <w:basedOn w:val="Absatz-Standardschriftart"/>
    <w:rsid w:val="00766045"/>
  </w:style>
  <w:style w:type="paragraph" w:styleId="NurText">
    <w:name w:val="Plain Text"/>
    <w:basedOn w:val="Standard"/>
    <w:link w:val="NurTextZchn"/>
    <w:uiPriority w:val="99"/>
    <w:semiHidden/>
    <w:rsid w:val="0062763B"/>
    <w:pPr>
      <w:spacing w:before="0"/>
    </w:pPr>
    <w:rPr>
      <w:rFonts w:cs="Calibri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2763B"/>
    <w:rPr>
      <w:rFonts w:cs="Calibri"/>
      <w:sz w:val="24"/>
      <w:szCs w:val="24"/>
      <w:lang w:eastAsia="en-US"/>
    </w:rPr>
  </w:style>
  <w:style w:type="character" w:styleId="Fett">
    <w:name w:val="Strong"/>
    <w:uiPriority w:val="22"/>
    <w:qFormat/>
    <w:locked/>
    <w:rsid w:val="00AF64EC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612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D12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61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9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gustin.mettler@rosmarin-kommunikatio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</dc:creator>
  <cp:lastModifiedBy>Microsoft Office User</cp:lastModifiedBy>
  <cp:revision>2</cp:revision>
  <cp:lastPrinted>2021-11-05T13:40:00Z</cp:lastPrinted>
  <dcterms:created xsi:type="dcterms:W3CDTF">2022-11-07T14:54:00Z</dcterms:created>
  <dcterms:modified xsi:type="dcterms:W3CDTF">2022-11-07T14:54:00Z</dcterms:modified>
</cp:coreProperties>
</file>